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E24D8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24D8D" w:rsidRDefault="00A702F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and Reports in Endocrinology</w:t>
            </w:r>
          </w:p>
        </w:tc>
      </w:tr>
      <w:tr w:rsidR="00E24D8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24D8D" w:rsidRDefault="00C863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8638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Ms_AJRRE_156121</w:t>
            </w:r>
          </w:p>
        </w:tc>
      </w:tr>
      <w:tr w:rsidR="00E24D8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24D8D" w:rsidRDefault="00C863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8638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Co-administration of Aqueous Musa acuminata cavendish And Allium sativium Extracts On Streptozotocin - Induced Type 2 Diabetes On Wistar Rat</w:t>
            </w:r>
          </w:p>
        </w:tc>
      </w:tr>
      <w:tr w:rsidR="00E24D8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24D8D" w:rsidRDefault="00E24D8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24D8D" w:rsidRDefault="00E24D8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24D8D" w:rsidRDefault="00E24D8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24D8D" w:rsidRDefault="00A702F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E24D8D" w:rsidRDefault="00E24D8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E24D8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24D8D" w:rsidRDefault="00A702F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4D8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24D8D" w:rsidRDefault="00A702F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2836CC" w:rsidRDefault="002836CC" w:rsidP="002836CC">
            <w:r>
              <w:t xml:space="preserve">Diabetes remains a global health challenge, impacting millions of individuals, diminishing quality of life, and generating ongoing healthcare costs. The study examined the blood glucose-lowering and oxidative stress-reducing properties of the two species. In recent years, complementary medicine has been re-established as a significant field, reflecting a broader return to natural therapies. While the effectiveness of this specific study may be limited, each scientific investigation contributes meaningfully to the advancement of knowledge. There are a few aspects necessitate correction. </w:t>
            </w:r>
          </w:p>
          <w:p w:rsidR="00E24D8D" w:rsidRDefault="00E24D8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24D8D" w:rsidRDefault="003129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Corrections have been implemented in the main work</w:t>
            </w:r>
          </w:p>
        </w:tc>
      </w:tr>
    </w:tbl>
    <w:p w:rsidR="00E24D8D" w:rsidRDefault="00E24D8D">
      <w:pPr>
        <w:rPr>
          <w:sz w:val="22"/>
          <w:szCs w:val="20"/>
          <w:lang w:val="en-GB"/>
        </w:rPr>
      </w:pPr>
    </w:p>
    <w:p w:rsidR="00E24D8D" w:rsidRDefault="00E24D8D">
      <w:pPr>
        <w:rPr>
          <w:sz w:val="22"/>
          <w:szCs w:val="20"/>
          <w:lang w:val="en-GB"/>
        </w:rPr>
      </w:pPr>
    </w:p>
    <w:p w:rsidR="00E24D8D" w:rsidRDefault="00E24D8D">
      <w:pPr>
        <w:rPr>
          <w:sz w:val="22"/>
          <w:szCs w:val="20"/>
          <w:lang w:val="en-GB"/>
        </w:rPr>
      </w:pPr>
    </w:p>
    <w:p w:rsidR="00E24D8D" w:rsidRDefault="00A702F1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E24D8D" w:rsidRDefault="00E24D8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E24D8D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24D8D" w:rsidRDefault="00A702F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2836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24D8D" w:rsidRDefault="003129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thamk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2836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24D8D" w:rsidRDefault="003129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Has been made more comprehensive by adding the groupings and the number if animals used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2836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24D8D" w:rsidRDefault="003129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2836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24D8D" w:rsidRDefault="003129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thamk you for the observation as some improvement have been made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2836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24D8D" w:rsidRDefault="0031291D" w:rsidP="003129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2836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24D8D" w:rsidRDefault="003129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2836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24D8D" w:rsidRDefault="003129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thamk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2836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E24D8D" w:rsidRDefault="003129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thamk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2836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24D8D" w:rsidRDefault="003129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thamk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2836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24D8D" w:rsidRDefault="003129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See the tables for more clarity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2836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E24D8D" w:rsidRDefault="003129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2836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24D8D" w:rsidRDefault="003776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thamk you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2836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E24D8D" w:rsidRDefault="003776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2836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E24D8D" w:rsidRDefault="003776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More references have been added as highlighted in the section</w:t>
            </w:r>
          </w:p>
        </w:tc>
      </w:tr>
      <w:tr w:rsidR="00E24D8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24D8D" w:rsidRDefault="002836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24D8D" w:rsidRDefault="003776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Little improvement have been made </w:t>
            </w:r>
          </w:p>
        </w:tc>
      </w:tr>
    </w:tbl>
    <w:p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24D8D" w:rsidRDefault="00A702F1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E24D8D" w:rsidRDefault="00E24D8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E24D8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E24D8D" w:rsidRDefault="00E24D8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24D8D" w:rsidRDefault="00A702F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4D8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  <w:p w:rsidR="00E24D8D" w:rsidRDefault="00A702F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24D8D" w:rsidRDefault="002836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E24D8D" w:rsidRDefault="00F369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youtahnk you</w:t>
            </w:r>
          </w:p>
        </w:tc>
      </w:tr>
      <w:tr w:rsidR="00E24D8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  <w:p w:rsidR="00E24D8D" w:rsidRDefault="00A702F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24D8D" w:rsidRDefault="002836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4D8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4D8D" w:rsidRDefault="00A702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E24D8D" w:rsidRDefault="00A702F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2836CC" w:rsidRPr="002836CC" w:rsidRDefault="002836CC" w:rsidP="002836C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jc w:val="both"/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:rsidR="002836CC" w:rsidRDefault="002836CC" w:rsidP="002836C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jc w:val="both"/>
            </w:pPr>
            <w:r w:rsidRPr="00B9742F">
              <w:rPr>
                <w:rFonts w:ascii="Palatino Linotype" w:hAnsi="Palatino Linotype"/>
              </w:rPr>
              <w:t xml:space="preserve">In section it was given as  2.9 </w:t>
            </w:r>
            <w:r w:rsidRPr="00B9742F">
              <w:rPr>
                <w:rFonts w:ascii="Palatino Linotype" w:hAnsi="Palatino Linotype"/>
                <w:b/>
              </w:rPr>
              <w:t xml:space="preserve">Histopathological Analysis/ </w:t>
            </w:r>
            <w:r w:rsidRPr="00B9742F">
              <w:rPr>
                <w:rFonts w:ascii="Palatino Linotype" w:hAnsi="Palatino Linotype"/>
              </w:rPr>
              <w:t>2.9.1</w:t>
            </w:r>
            <w:r w:rsidRPr="00B9742F">
              <w:rPr>
                <w:rFonts w:ascii="Palatino Linotype" w:hAnsi="Palatino Linotype"/>
              </w:rPr>
              <w:tab/>
              <w:t xml:space="preserve">Pancreatic Tissue Collection. The pancreatic sections were not given </w:t>
            </w:r>
            <w:r>
              <w:t xml:space="preserve">. Instead, there are microscopic images  of liver tissue. </w:t>
            </w:r>
          </w:p>
          <w:p w:rsidR="002836CC" w:rsidRDefault="002836CC" w:rsidP="002836C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jc w:val="both"/>
            </w:pPr>
            <w:r>
              <w:t>It is necessary to clarify how these sections were assessed and to explain why the alterations observed could not be subjected to quantification</w:t>
            </w:r>
          </w:p>
          <w:p w:rsidR="00E24D8D" w:rsidRDefault="00E24D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24D8D" w:rsidRDefault="00F369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It was an error as the the liver tissues were assayed for the histoarchitectural study</w:t>
            </w:r>
          </w:p>
          <w:p w:rsidR="00F36940" w:rsidRDefault="00F36940" w:rsidP="00F36940">
            <w:pPr>
              <w:rPr>
                <w:lang w:val="en-GB"/>
              </w:rPr>
            </w:pPr>
          </w:p>
          <w:p w:rsidR="00F36940" w:rsidRDefault="00F36940" w:rsidP="00F36940">
            <w:pPr>
              <w:rPr>
                <w:lang w:val="en-GB"/>
              </w:rPr>
            </w:pPr>
            <w:r>
              <w:rPr>
                <w:lang w:val="en-GB"/>
              </w:rPr>
              <w:t>Both the liver and the pancreas play criticaland distinctive role in diabetes management with fat accumulation in either organ acting as a potential marker o f poor glucose control and disease progression as type 2 diabetes and liver disease are strongly linked primarily through indulin resistance.</w:t>
            </w:r>
          </w:p>
          <w:p w:rsidR="00F36940" w:rsidRDefault="00F36940" w:rsidP="00F36940">
            <w:pPr>
              <w:rPr>
                <w:lang w:val="en-GB"/>
              </w:rPr>
            </w:pPr>
          </w:p>
          <w:p w:rsidR="00F36940" w:rsidRPr="00F36940" w:rsidRDefault="00F36940" w:rsidP="00F36940">
            <w:pPr>
              <w:rPr>
                <w:lang w:val="en-GB"/>
              </w:rPr>
            </w:pPr>
            <w:r>
              <w:rPr>
                <w:lang w:val="en-GB"/>
              </w:rPr>
              <w:t>Thee pancrease mentioned was in error and has been corrected in the manuscript</w:t>
            </w:r>
          </w:p>
        </w:tc>
      </w:tr>
      <w:tr w:rsidR="00E24D8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  <w:p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2836CC" w:rsidRPr="002836CC" w:rsidRDefault="002836CC" w:rsidP="002836C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jc w:val="both"/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:rsidR="002836CC" w:rsidRDefault="002836CC" w:rsidP="002836C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jc w:val="both"/>
            </w:pPr>
            <w:r>
              <w:t>Every citation follows a different style, which leads to inconsistency.</w:t>
            </w:r>
          </w:p>
          <w:p w:rsidR="002836CC" w:rsidRDefault="002836CC" w:rsidP="002836C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jc w:val="both"/>
            </w:pPr>
            <w:r>
              <w:t>Diabetes is a well known disease so the MS could be more recent.</w:t>
            </w:r>
          </w:p>
          <w:p w:rsidR="00E24D8D" w:rsidRDefault="00E24D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24D8D" w:rsidRDefault="00F369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More references have been added to make the work worthwhile. </w:t>
            </w:r>
          </w:p>
          <w:p w:rsidR="00F36940" w:rsidRPr="00F36940" w:rsidRDefault="00F36940" w:rsidP="00F36940">
            <w:pPr>
              <w:rPr>
                <w:lang w:val="en-GB"/>
              </w:rPr>
            </w:pPr>
            <w:r>
              <w:rPr>
                <w:lang w:val="en-GB"/>
              </w:rPr>
              <w:t xml:space="preserve">All the citations and references now followed the Vancouver </w:t>
            </w:r>
            <w:r w:rsidR="00A83AA2">
              <w:rPr>
                <w:lang w:val="en-GB"/>
              </w:rPr>
              <w:t xml:space="preserve">(APA ) </w:t>
            </w:r>
            <w:r>
              <w:rPr>
                <w:lang w:val="en-GB"/>
              </w:rPr>
              <w:t>style.</w:t>
            </w:r>
          </w:p>
        </w:tc>
      </w:tr>
      <w:tr w:rsidR="00E24D8D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  <w:p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24D8D" w:rsidRDefault="005F1A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NONE</w:t>
            </w:r>
          </w:p>
        </w:tc>
        <w:tc>
          <w:tcPr>
            <w:tcW w:w="1543" w:type="pct"/>
            <w:shd w:val="clear" w:color="auto" w:fill="auto"/>
          </w:tcPr>
          <w:p w:rsidR="00E24D8D" w:rsidRDefault="00E24D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24D8D" w:rsidRDefault="00E24D8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E24D8D" w:rsidRDefault="00E24D8D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5"/>
        <w:gridCol w:w="6157"/>
      </w:tblGrid>
      <w:tr w:rsidR="00E24D8D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24D8D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24D8D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03164" w:rsidRDefault="00A03164" w:rsidP="00A03164">
            <w:r>
              <w:t xml:space="preserve">Diabetes remains a global health challenge, impacting millions of individuals, diminishing quality of life, and generating ongoing healthcare costs. The study examined the blood glucose-lowering and oxidative stress-reducing properties of the two species. In recent years, complementary medicine has been re-established as a significant field, reflecting a broader return to natural therapies. While the effectiveness of this specific study may be limited, each scientific investigation contributes meaningfully to the advancement of </w:t>
            </w:r>
            <w:r>
              <w:lastRenderedPageBreak/>
              <w:t xml:space="preserve">knowledge. There are a few aspects necessitate correction. </w:t>
            </w:r>
          </w:p>
          <w:p w:rsidR="00A03164" w:rsidRDefault="00A03164" w:rsidP="00A03164">
            <w:pPr>
              <w:pStyle w:val="ListParagraph"/>
              <w:numPr>
                <w:ilvl w:val="0"/>
                <w:numId w:val="13"/>
              </w:numPr>
              <w:spacing w:after="160" w:line="259" w:lineRule="auto"/>
            </w:pPr>
            <w:r>
              <w:t>The magnification of  Microscopic images were not given .</w:t>
            </w:r>
          </w:p>
          <w:p w:rsidR="00A03164" w:rsidRDefault="00A03164" w:rsidP="00A03164">
            <w:pPr>
              <w:pStyle w:val="ListParagraph"/>
              <w:numPr>
                <w:ilvl w:val="0"/>
                <w:numId w:val="13"/>
              </w:numPr>
              <w:spacing w:after="160" w:line="259" w:lineRule="auto"/>
            </w:pPr>
            <w:r>
              <w:t>Because the magnifications of Microscopic images are not equivalent, a reliable assessment cannot be conducted.</w:t>
            </w:r>
          </w:p>
          <w:p w:rsidR="00A03164" w:rsidRDefault="00A03164" w:rsidP="00A03164">
            <w:pPr>
              <w:pStyle w:val="ListParagraph"/>
              <w:numPr>
                <w:ilvl w:val="0"/>
                <w:numId w:val="13"/>
              </w:numPr>
              <w:spacing w:after="160" w:line="259" w:lineRule="auto"/>
            </w:pPr>
            <w:r>
              <w:t xml:space="preserve">Plate 6 the microscopic image </w:t>
            </w:r>
            <w:r w:rsidRPr="004A433B">
              <w:t>is decidedly unclear and requires modification</w:t>
            </w:r>
          </w:p>
          <w:p w:rsidR="00A03164" w:rsidRDefault="00A03164" w:rsidP="00A03164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jc w:val="both"/>
            </w:pPr>
            <w:r w:rsidRPr="00B9742F">
              <w:rPr>
                <w:rFonts w:ascii="Palatino Linotype" w:hAnsi="Palatino Linotype"/>
              </w:rPr>
              <w:t xml:space="preserve">In section it was given as  2.9 </w:t>
            </w:r>
            <w:r w:rsidRPr="00B9742F">
              <w:rPr>
                <w:rFonts w:ascii="Palatino Linotype" w:hAnsi="Palatino Linotype"/>
                <w:b/>
              </w:rPr>
              <w:t xml:space="preserve">Histopathological Analysis/ </w:t>
            </w:r>
            <w:r w:rsidRPr="00B9742F">
              <w:rPr>
                <w:rFonts w:ascii="Palatino Linotype" w:hAnsi="Palatino Linotype"/>
              </w:rPr>
              <w:t>2.9.1</w:t>
            </w:r>
            <w:r w:rsidRPr="00B9742F">
              <w:rPr>
                <w:rFonts w:ascii="Palatino Linotype" w:hAnsi="Palatino Linotype"/>
              </w:rPr>
              <w:tab/>
              <w:t xml:space="preserve">Pancreatic Tissue Collection. The pancreatic sections were not given </w:t>
            </w:r>
            <w:r>
              <w:t xml:space="preserve">. Instead, there are microscopic images  of liver tissue. </w:t>
            </w:r>
          </w:p>
          <w:p w:rsidR="00A03164" w:rsidRDefault="00A03164" w:rsidP="00A03164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jc w:val="both"/>
            </w:pPr>
            <w:r>
              <w:t>Every citation follows a different style, which leads to inconsistency.</w:t>
            </w:r>
          </w:p>
          <w:p w:rsidR="00A03164" w:rsidRDefault="00A03164" w:rsidP="00A03164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jc w:val="both"/>
            </w:pPr>
            <w:r>
              <w:t>It is necessary to clarify how these sections were assessed and to explain why the alterations observed could not be subjected to quantification</w:t>
            </w:r>
          </w:p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E24D8D" w:rsidRDefault="00E24D8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E24D8D" w:rsidRDefault="00E24D8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/>
      </w:tblPr>
      <w:tblGrid>
        <w:gridCol w:w="4579"/>
        <w:gridCol w:w="4802"/>
        <w:gridCol w:w="4794"/>
      </w:tblGrid>
      <w:tr w:rsidR="005137FC" w:rsidRPr="005137FC" w:rsidTr="005137F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7FC" w:rsidRPr="005137FC" w:rsidRDefault="005137FC" w:rsidP="005137F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5137F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</w:p>
          <w:p w:rsidR="005137FC" w:rsidRPr="005137FC" w:rsidRDefault="005137FC" w:rsidP="005137F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137FC" w:rsidRPr="005137FC" w:rsidTr="005137F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7FC" w:rsidRPr="005137FC" w:rsidRDefault="005137FC" w:rsidP="005137F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7FC" w:rsidRPr="005137FC" w:rsidRDefault="005137FC" w:rsidP="005137F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37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7FC" w:rsidRPr="005137FC" w:rsidRDefault="005137FC" w:rsidP="005137F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37F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37F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137FC" w:rsidRPr="005137FC" w:rsidRDefault="005137FC" w:rsidP="005137F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137FC" w:rsidRPr="005137FC" w:rsidTr="005137F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7FC" w:rsidRPr="005137FC" w:rsidRDefault="005137FC" w:rsidP="005137F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137F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137FC" w:rsidRPr="005137FC" w:rsidRDefault="005137FC" w:rsidP="005137F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7FC" w:rsidRPr="005137FC" w:rsidRDefault="005137FC" w:rsidP="005137F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137F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5137FC" w:rsidRPr="005137FC" w:rsidRDefault="005137FC" w:rsidP="005137F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7FC" w:rsidRPr="005137FC" w:rsidRDefault="005137FC" w:rsidP="005137F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137FC" w:rsidRPr="005137FC" w:rsidRDefault="005137FC" w:rsidP="005137F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137FC" w:rsidRPr="005137FC" w:rsidRDefault="005137FC" w:rsidP="005137F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5137FC" w:rsidRPr="005137FC" w:rsidRDefault="005137FC" w:rsidP="005137FC"/>
    <w:p w:rsidR="005137FC" w:rsidRPr="005137FC" w:rsidRDefault="005137FC" w:rsidP="005137FC"/>
    <w:p w:rsidR="005137FC" w:rsidRPr="005137FC" w:rsidRDefault="005137FC" w:rsidP="005137FC">
      <w:pPr>
        <w:rPr>
          <w:bCs/>
          <w:u w:val="single"/>
          <w:lang w:val="en-GB"/>
        </w:rPr>
      </w:pPr>
    </w:p>
    <w:bookmarkEnd w:id="1"/>
    <w:p w:rsidR="005137FC" w:rsidRPr="005137FC" w:rsidRDefault="005137FC" w:rsidP="005137FC"/>
    <w:p w:rsidR="00E24D8D" w:rsidRDefault="00E24D8D" w:rsidP="005137FC">
      <w:bookmarkStart w:id="2" w:name="_GoBack"/>
      <w:bookmarkEnd w:id="2"/>
    </w:p>
    <w:sectPr w:rsidR="00E24D8D" w:rsidSect="0093305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5A1" w:rsidRDefault="00AE65A1">
      <w:r>
        <w:separator/>
      </w:r>
    </w:p>
  </w:endnote>
  <w:endnote w:type="continuationSeparator" w:id="1">
    <w:p w:rsidR="00AE65A1" w:rsidRDefault="00AE6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D8D" w:rsidRDefault="00E24D8D">
    <w:pPr>
      <w:pStyle w:val="Footer"/>
      <w:jc w:val="right"/>
    </w:pPr>
  </w:p>
  <w:p w:rsidR="00E24D8D" w:rsidRDefault="00A702F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3305C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3305C">
      <w:rPr>
        <w:b/>
        <w:sz w:val="20"/>
      </w:rPr>
      <w:fldChar w:fldCharType="separate"/>
    </w:r>
    <w:r w:rsidR="00A83AA2">
      <w:rPr>
        <w:b/>
        <w:noProof/>
        <w:sz w:val="20"/>
      </w:rPr>
      <w:t>2</w:t>
    </w:r>
    <w:r w:rsidR="0093305C">
      <w:rPr>
        <w:b/>
        <w:sz w:val="20"/>
      </w:rPr>
      <w:fldChar w:fldCharType="end"/>
    </w:r>
    <w:r>
      <w:rPr>
        <w:sz w:val="20"/>
      </w:rPr>
      <w:t xml:space="preserve"> of </w:t>
    </w:r>
    <w:r w:rsidR="0093305C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3305C">
      <w:rPr>
        <w:b/>
        <w:sz w:val="20"/>
      </w:rPr>
      <w:fldChar w:fldCharType="separate"/>
    </w:r>
    <w:r w:rsidR="00A83AA2">
      <w:rPr>
        <w:b/>
        <w:noProof/>
        <w:sz w:val="20"/>
      </w:rPr>
      <w:t>3</w:t>
    </w:r>
    <w:r w:rsidR="0093305C">
      <w:rPr>
        <w:b/>
        <w:sz w:val="20"/>
      </w:rPr>
      <w:fldChar w:fldCharType="end"/>
    </w:r>
  </w:p>
  <w:p w:rsidR="00E24D8D" w:rsidRDefault="00A702F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24D8D" w:rsidRDefault="00E24D8D">
    <w:pPr>
      <w:pStyle w:val="Footer"/>
      <w:jc w:val="right"/>
    </w:pPr>
  </w:p>
  <w:p w:rsidR="00E24D8D" w:rsidRDefault="00E24D8D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5A1" w:rsidRDefault="00AE65A1">
      <w:r>
        <w:separator/>
      </w:r>
    </w:p>
  </w:footnote>
  <w:footnote w:type="continuationSeparator" w:id="1">
    <w:p w:rsidR="00AE65A1" w:rsidRDefault="00AE6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D8D" w:rsidRDefault="00E24D8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24D8D" w:rsidRDefault="00A702F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E3A4AC3"/>
    <w:multiLevelType w:val="hybridMultilevel"/>
    <w:tmpl w:val="1F8CC276"/>
    <w:lvl w:ilvl="0" w:tplc="041F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24D8D"/>
    <w:rsid w:val="001C13F3"/>
    <w:rsid w:val="002836CC"/>
    <w:rsid w:val="0031291D"/>
    <w:rsid w:val="0037764E"/>
    <w:rsid w:val="00497FF0"/>
    <w:rsid w:val="005137FC"/>
    <w:rsid w:val="005F1A06"/>
    <w:rsid w:val="008A46EC"/>
    <w:rsid w:val="0093305C"/>
    <w:rsid w:val="009824EE"/>
    <w:rsid w:val="00A03164"/>
    <w:rsid w:val="00A702F1"/>
    <w:rsid w:val="00A83AA2"/>
    <w:rsid w:val="00AC60FC"/>
    <w:rsid w:val="00AE65A1"/>
    <w:rsid w:val="00B70929"/>
    <w:rsid w:val="00C86381"/>
    <w:rsid w:val="00DD6F92"/>
    <w:rsid w:val="00E24D8D"/>
    <w:rsid w:val="00F36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05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93305C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3305C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3305C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3305C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3305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3305C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3305C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3305C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93305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3305C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93305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3305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305C"/>
    <w:pPr>
      <w:ind w:left="720"/>
      <w:contextualSpacing/>
    </w:pPr>
  </w:style>
  <w:style w:type="paragraph" w:styleId="Revision">
    <w:name w:val="Revision"/>
    <w:hidden/>
    <w:uiPriority w:val="99"/>
    <w:semiHidden/>
    <w:rsid w:val="0093305C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93305C"/>
    <w:rPr>
      <w:color w:val="800080"/>
      <w:u w:val="single"/>
    </w:rPr>
  </w:style>
  <w:style w:type="table" w:styleId="TableGrid">
    <w:name w:val="Table Grid"/>
    <w:basedOn w:val="TableNormal"/>
    <w:uiPriority w:val="59"/>
    <w:rsid w:val="0093305C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93305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3305C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C60F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1160</Words>
  <Characters>6612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7757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 ANI </cp:lastModifiedBy>
  <cp:revision>9</cp:revision>
  <dcterms:created xsi:type="dcterms:W3CDTF">2026-04-01T12:03:00Z</dcterms:created>
  <dcterms:modified xsi:type="dcterms:W3CDTF">2026-04-15T15:29:00Z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